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1B" w:rsidRPr="0054501B" w:rsidRDefault="0054501B" w:rsidP="0054501B">
      <w:pPr>
        <w:jc w:val="left"/>
        <w:rPr>
          <w:rFonts w:ascii="宋体" w:hAnsi="宋体"/>
          <w:bCs/>
          <w:color w:val="000000"/>
          <w:kern w:val="0"/>
          <w:sz w:val="30"/>
          <w:szCs w:val="30"/>
          <w:lang w:bidi="ar"/>
        </w:rPr>
      </w:pPr>
      <w:r w:rsidRPr="0054501B">
        <w:rPr>
          <w:rFonts w:ascii="宋体" w:hAnsi="宋体" w:hint="eastAsia"/>
          <w:bCs/>
          <w:color w:val="000000"/>
          <w:kern w:val="0"/>
          <w:sz w:val="30"/>
          <w:szCs w:val="30"/>
          <w:lang w:bidi="ar"/>
        </w:rPr>
        <w:t>附件</w:t>
      </w:r>
      <w:r w:rsidR="000C2E10">
        <w:rPr>
          <w:rFonts w:ascii="宋体" w:hAnsi="宋体" w:hint="eastAsia"/>
          <w:bCs/>
          <w:color w:val="000000"/>
          <w:kern w:val="0"/>
          <w:sz w:val="30"/>
          <w:szCs w:val="30"/>
          <w:lang w:bidi="ar"/>
        </w:rPr>
        <w:t>四</w:t>
      </w:r>
      <w:bookmarkStart w:id="0" w:name="_GoBack"/>
      <w:bookmarkEnd w:id="0"/>
    </w:p>
    <w:p w:rsidR="007F53A0" w:rsidRPr="007C21F3" w:rsidRDefault="00C25D3A" w:rsidP="0054501B">
      <w:pPr>
        <w:jc w:val="center"/>
        <w:rPr>
          <w:rFonts w:ascii="等线" w:eastAsia="等线" w:hAnsi="等线"/>
          <w:bCs/>
          <w:color w:val="000000"/>
          <w:kern w:val="0"/>
          <w:sz w:val="44"/>
          <w:szCs w:val="44"/>
          <w:lang w:bidi="ar"/>
        </w:rPr>
      </w:pPr>
      <w:r w:rsidRPr="007C21F3">
        <w:rPr>
          <w:rFonts w:ascii="等线" w:eastAsia="等线" w:hAnsi="等线"/>
          <w:bCs/>
          <w:color w:val="000000"/>
          <w:kern w:val="0"/>
          <w:sz w:val="44"/>
          <w:szCs w:val="44"/>
          <w:lang w:bidi="ar"/>
        </w:rPr>
        <w:t>青岛</w:t>
      </w:r>
      <w:r w:rsidR="00C96D4E" w:rsidRPr="007C21F3">
        <w:rPr>
          <w:rFonts w:ascii="等线" w:eastAsia="等线" w:hAnsi="等线"/>
          <w:bCs/>
          <w:color w:val="000000"/>
          <w:kern w:val="0"/>
          <w:sz w:val="44"/>
          <w:szCs w:val="44"/>
          <w:lang w:bidi="ar"/>
        </w:rPr>
        <w:t>年度</w:t>
      </w:r>
      <w:r w:rsidRPr="007C21F3">
        <w:rPr>
          <w:rFonts w:ascii="等线" w:eastAsia="等线" w:hAnsi="等线"/>
          <w:bCs/>
          <w:color w:val="000000"/>
          <w:kern w:val="0"/>
          <w:sz w:val="44"/>
          <w:szCs w:val="44"/>
          <w:lang w:bidi="ar"/>
        </w:rPr>
        <w:t>企业高质量发展典型案例评审计分表</w:t>
      </w:r>
    </w:p>
    <w:tbl>
      <w:tblPr>
        <w:tblStyle w:val="a3"/>
        <w:tblW w:w="4976" w:type="pct"/>
        <w:jc w:val="center"/>
        <w:tblLook w:val="04A0" w:firstRow="1" w:lastRow="0" w:firstColumn="1" w:lastColumn="0" w:noHBand="0" w:noVBand="1"/>
      </w:tblPr>
      <w:tblGrid>
        <w:gridCol w:w="2350"/>
        <w:gridCol w:w="2105"/>
        <w:gridCol w:w="5584"/>
        <w:gridCol w:w="1898"/>
        <w:gridCol w:w="1532"/>
        <w:gridCol w:w="1089"/>
      </w:tblGrid>
      <w:tr w:rsidR="007F53A0" w:rsidRPr="00C25D3A" w:rsidTr="004A6FB9">
        <w:trPr>
          <w:jc w:val="center"/>
        </w:trPr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C25D3A">
              <w:rPr>
                <w:rFonts w:ascii="Times New Roman" w:hAnsi="Times New Roman"/>
                <w:b/>
                <w:bCs/>
                <w:sz w:val="20"/>
                <w:szCs w:val="22"/>
              </w:rPr>
              <w:t>一级指标</w:t>
            </w:r>
          </w:p>
        </w:tc>
        <w:tc>
          <w:tcPr>
            <w:tcW w:w="721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C25D3A">
              <w:rPr>
                <w:rFonts w:ascii="Times New Roman" w:hAnsi="Times New Roman"/>
                <w:b/>
                <w:bCs/>
                <w:sz w:val="20"/>
                <w:szCs w:val="22"/>
              </w:rPr>
              <w:t>二级指标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C25D3A">
              <w:rPr>
                <w:rFonts w:ascii="Times New Roman" w:hAnsi="Times New Roman"/>
                <w:b/>
                <w:bCs/>
                <w:sz w:val="20"/>
                <w:szCs w:val="22"/>
              </w:rPr>
              <w:t>二级指标解释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C25D3A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评分细则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C25D3A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评价依据资料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C25D3A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评审计分</w:t>
            </w:r>
          </w:p>
        </w:tc>
      </w:tr>
      <w:tr w:rsidR="007F53A0" w:rsidRPr="00C25D3A" w:rsidTr="004A6FB9">
        <w:trPr>
          <w:jc w:val="center"/>
        </w:trPr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C25D3A">
              <w:rPr>
                <w:rFonts w:ascii="Times New Roman" w:hAnsi="Times New Roman"/>
                <w:bCs/>
              </w:rPr>
              <w:t>符合五大发展理念情况（</w:t>
            </w:r>
            <w:r w:rsidRPr="00C25D3A">
              <w:rPr>
                <w:rFonts w:ascii="Times New Roman" w:hAnsi="Times New Roman"/>
                <w:bCs/>
              </w:rPr>
              <w:t>1</w:t>
            </w:r>
            <w:r w:rsidR="004E243A">
              <w:rPr>
                <w:rFonts w:ascii="Times New Roman" w:hAnsi="Times New Roman"/>
                <w:bCs/>
              </w:rPr>
              <w:t>0</w:t>
            </w:r>
            <w:r w:rsidRPr="00C25D3A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721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C25D3A">
              <w:rPr>
                <w:rFonts w:ascii="Times New Roman" w:hAnsi="Times New Roman"/>
              </w:rPr>
              <w:t>符合五大发展理念情况（</w:t>
            </w:r>
            <w:r w:rsidRPr="00C25D3A">
              <w:rPr>
                <w:rFonts w:ascii="Times New Roman" w:hAnsi="Times New Roman"/>
              </w:rPr>
              <w:t>1</w:t>
            </w:r>
            <w:r w:rsidR="004E243A">
              <w:rPr>
                <w:rFonts w:ascii="Times New Roman" w:hAnsi="Times New Roman"/>
              </w:rPr>
              <w:t>0</w:t>
            </w:r>
            <w:r w:rsidRPr="00C25D3A">
              <w:rPr>
                <w:rFonts w:ascii="Times New Roman" w:hAnsi="Times New Roman"/>
              </w:rPr>
              <w:t>分）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</w:rPr>
              <w:t>项目或业务符合创新、协调、绿色、开放、共享的新发展理念，调整优化青岛经济结构，实现</w:t>
            </w:r>
            <w:r w:rsidR="00BE3D85">
              <w:rPr>
                <w:rFonts w:ascii="Times New Roman" w:hAnsi="Times New Roman"/>
              </w:rPr>
              <w:t>劳动力、技术、产品、土地、资本、制度或模式创新等要素的最优配置</w:t>
            </w:r>
            <w:r w:rsidR="00D85CE7"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符合条件得满分，其他酌情给分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申报材料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br/>
              <w:t>2.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组织调查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 w:rsidR="007F53A0" w:rsidRPr="00C25D3A" w:rsidRDefault="007F53A0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C25D3A" w:rsidTr="004A6FB9">
        <w:trPr>
          <w:trHeight w:val="634"/>
          <w:jc w:val="center"/>
        </w:trPr>
        <w:tc>
          <w:tcPr>
            <w:tcW w:w="807" w:type="pct"/>
            <w:vMerge w:val="restart"/>
            <w:tcBorders>
              <w:tl2br w:val="nil"/>
              <w:tr2bl w:val="nil"/>
            </w:tcBorders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  <w:p w:rsidR="007F53A0" w:rsidRPr="00C25D3A" w:rsidRDefault="00C25D3A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C25D3A">
              <w:rPr>
                <w:rFonts w:ascii="Times New Roman" w:hAnsi="Times New Roman"/>
                <w:bCs/>
              </w:rPr>
              <w:t>属于重点产业链情况</w:t>
            </w:r>
            <w:r w:rsidR="006E1493">
              <w:rPr>
                <w:rFonts w:ascii="Times New Roman" w:hAnsi="Times New Roman" w:hint="eastAsia"/>
                <w:bCs/>
              </w:rPr>
              <w:t>及产业本地化程度</w:t>
            </w:r>
            <w:r w:rsidRPr="00C25D3A">
              <w:rPr>
                <w:rFonts w:ascii="Times New Roman" w:hAnsi="Times New Roman"/>
                <w:bCs/>
              </w:rPr>
              <w:t>（</w:t>
            </w:r>
            <w:r w:rsidRPr="00C25D3A">
              <w:rPr>
                <w:rFonts w:ascii="Times New Roman" w:hAnsi="Times New Roman"/>
                <w:bCs/>
              </w:rPr>
              <w:t>2</w:t>
            </w:r>
            <w:r w:rsidR="004E243A">
              <w:rPr>
                <w:rFonts w:ascii="Times New Roman" w:hAnsi="Times New Roman"/>
                <w:bCs/>
              </w:rPr>
              <w:t>0</w:t>
            </w:r>
            <w:r w:rsidRPr="00C25D3A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721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重点产业链情况</w:t>
            </w:r>
          </w:p>
          <w:p w:rsidR="007F53A0" w:rsidRPr="00C25D3A" w:rsidRDefault="00C25D3A" w:rsidP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（</w:t>
            </w:r>
            <w:r>
              <w:rPr>
                <w:rFonts w:ascii="Times New Roman" w:hAnsi="Times New Roman"/>
                <w:sz w:val="20"/>
                <w:szCs w:val="22"/>
              </w:rPr>
              <w:t>1</w:t>
            </w:r>
            <w:r w:rsidR="004E243A">
              <w:rPr>
                <w:rFonts w:ascii="Times New Roman" w:hAnsi="Times New Roman"/>
                <w:sz w:val="20"/>
                <w:szCs w:val="22"/>
              </w:rPr>
              <w:t>5</w:t>
            </w:r>
            <w:r w:rsidRPr="00C25D3A">
              <w:rPr>
                <w:rFonts w:ascii="Times New Roman" w:hAnsi="Times New Roman"/>
                <w:sz w:val="20"/>
                <w:szCs w:val="22"/>
              </w:rPr>
              <w:t>分）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vAlign w:val="center"/>
          </w:tcPr>
          <w:p w:rsidR="007F53A0" w:rsidRPr="00C25D3A" w:rsidRDefault="00235408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20"/>
                <w:szCs w:val="22"/>
              </w:rPr>
              <w:t>属于链主项目或细分行业头部企业；或者</w:t>
            </w:r>
            <w:r w:rsidR="00C25D3A" w:rsidRPr="00C25D3A">
              <w:rPr>
                <w:rFonts w:ascii="Times New Roman" w:hAnsi="Times New Roman"/>
                <w:sz w:val="20"/>
                <w:szCs w:val="22"/>
              </w:rPr>
              <w:t>是青岛重点产业链发展的链主项目或业务（需考虑重要程度</w:t>
            </w:r>
            <w:r w:rsidR="00BE3D85">
              <w:rPr>
                <w:rFonts w:ascii="Times New Roman" w:hAnsi="Times New Roman"/>
                <w:sz w:val="20"/>
                <w:szCs w:val="22"/>
              </w:rPr>
              <w:t>或是否为关键环节）</w:t>
            </w:r>
            <w:r w:rsidR="00D85CE7">
              <w:rPr>
                <w:rFonts w:ascii="Times New Roman" w:hAnsi="Times New Roman" w:hint="eastAsia"/>
                <w:sz w:val="20"/>
                <w:szCs w:val="22"/>
              </w:rPr>
              <w:t>。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符合条件得满分，其他酌情给分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申报材料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br/>
              <w:t>2.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组织调查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C25D3A" w:rsidTr="004A6FB9">
        <w:trPr>
          <w:jc w:val="center"/>
        </w:trPr>
        <w:tc>
          <w:tcPr>
            <w:tcW w:w="807" w:type="pct"/>
            <w:vMerge/>
            <w:tcBorders>
              <w:tl2br w:val="nil"/>
              <w:tr2bl w:val="nil"/>
            </w:tcBorders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</w:p>
        </w:tc>
        <w:tc>
          <w:tcPr>
            <w:tcW w:w="721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产业本地化程度</w:t>
            </w:r>
          </w:p>
          <w:p w:rsidR="007F53A0" w:rsidRPr="00C25D3A" w:rsidRDefault="00C25D3A" w:rsidP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（</w:t>
            </w:r>
            <w:r w:rsidR="004E243A">
              <w:rPr>
                <w:rFonts w:ascii="Times New Roman" w:hAnsi="Times New Roman" w:hint="eastAsia"/>
                <w:sz w:val="20"/>
                <w:szCs w:val="22"/>
              </w:rPr>
              <w:t>5</w:t>
            </w:r>
            <w:r w:rsidRPr="00C25D3A">
              <w:rPr>
                <w:rFonts w:ascii="Times New Roman" w:hAnsi="Times New Roman"/>
                <w:sz w:val="20"/>
                <w:szCs w:val="22"/>
              </w:rPr>
              <w:t>分）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企业在当地合作商数量、与本地社会文化的融合程度、高管中本地人所占比重合理等方面进行综合评价</w:t>
            </w:r>
            <w:r w:rsidR="00D85CE7">
              <w:rPr>
                <w:rFonts w:ascii="Times New Roman" w:hAnsi="Times New Roman" w:hint="eastAsia"/>
                <w:sz w:val="20"/>
                <w:szCs w:val="22"/>
              </w:rPr>
              <w:t>。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符合条件得满分，其他酌情给分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申报材料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br/>
              <w:t>2.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组织调查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C25D3A" w:rsidTr="004A6FB9">
        <w:trPr>
          <w:jc w:val="center"/>
        </w:trPr>
        <w:tc>
          <w:tcPr>
            <w:tcW w:w="8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bCs/>
              </w:rPr>
              <w:t>技术或产品高端创新情况（</w:t>
            </w:r>
            <w:r w:rsidRPr="00C25D3A">
              <w:rPr>
                <w:rFonts w:ascii="Times New Roman" w:hAnsi="Times New Roman"/>
                <w:bCs/>
              </w:rPr>
              <w:t>20</w:t>
            </w:r>
            <w:r w:rsidRPr="00C25D3A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7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高端创新产出</w:t>
            </w:r>
          </w:p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（</w:t>
            </w:r>
            <w:r w:rsidRPr="00C25D3A">
              <w:rPr>
                <w:rFonts w:ascii="Times New Roman" w:hAnsi="Times New Roman"/>
                <w:sz w:val="20"/>
                <w:szCs w:val="22"/>
              </w:rPr>
              <w:t>10</w:t>
            </w:r>
            <w:r w:rsidRPr="00C25D3A">
              <w:rPr>
                <w:rFonts w:ascii="Times New Roman" w:hAnsi="Times New Roman"/>
                <w:sz w:val="20"/>
                <w:szCs w:val="22"/>
              </w:rPr>
              <w:t>分）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技术或产品具有颠覆性、引领性、补白性创新，比如</w:t>
            </w:r>
            <w:r w:rsidR="00BE3D85">
              <w:rPr>
                <w:rFonts w:ascii="Times New Roman" w:hAnsi="Times New Roman"/>
                <w:sz w:val="20"/>
                <w:szCs w:val="22"/>
              </w:rPr>
              <w:t>国家级科研获奖或专利情况、参与国家级科研项目情况等</w:t>
            </w:r>
            <w:r w:rsidR="00D85CE7">
              <w:rPr>
                <w:rFonts w:ascii="Times New Roman" w:hAnsi="Times New Roman" w:hint="eastAsia"/>
                <w:sz w:val="20"/>
                <w:szCs w:val="22"/>
              </w:rPr>
              <w:t>。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符合条件得满分，其他酌情给分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申报材料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br/>
              <w:t>2.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组织调查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C25D3A" w:rsidTr="004A6FB9">
        <w:trPr>
          <w:jc w:val="center"/>
        </w:trPr>
        <w:tc>
          <w:tcPr>
            <w:tcW w:w="80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bCs/>
                <w:color w:val="0000FF"/>
                <w:sz w:val="20"/>
                <w:szCs w:val="22"/>
              </w:rPr>
            </w:pPr>
          </w:p>
        </w:tc>
        <w:tc>
          <w:tcPr>
            <w:tcW w:w="7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高端创新潜力</w:t>
            </w:r>
          </w:p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（</w:t>
            </w:r>
            <w:r w:rsidRPr="00C25D3A">
              <w:rPr>
                <w:rFonts w:ascii="Times New Roman" w:hAnsi="Times New Roman"/>
                <w:sz w:val="20"/>
                <w:szCs w:val="22"/>
              </w:rPr>
              <w:t>10</w:t>
            </w:r>
            <w:r w:rsidRPr="00C25D3A">
              <w:rPr>
                <w:rFonts w:ascii="Times New Roman" w:hAnsi="Times New Roman"/>
                <w:sz w:val="20"/>
                <w:szCs w:val="22"/>
              </w:rPr>
              <w:t>分）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包括但不限于：</w:t>
            </w:r>
            <w:r w:rsidRPr="00C25D3A">
              <w:rPr>
                <w:rFonts w:ascii="Times New Roman" w:hAnsi="Times New Roman"/>
                <w:sz w:val="20"/>
                <w:szCs w:val="22"/>
              </w:rPr>
              <w:t>1.</w:t>
            </w:r>
            <w:r w:rsidRPr="00C25D3A">
              <w:rPr>
                <w:rFonts w:ascii="Times New Roman" w:hAnsi="Times New Roman"/>
                <w:sz w:val="20"/>
                <w:szCs w:val="22"/>
              </w:rPr>
              <w:t>高端人才数量和质量、研发人员占比较高；</w:t>
            </w:r>
          </w:p>
          <w:p w:rsidR="007F53A0" w:rsidRPr="00C25D3A" w:rsidRDefault="00C25D3A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2.</w:t>
            </w:r>
            <w:r w:rsidRPr="00C25D3A">
              <w:rPr>
                <w:rFonts w:ascii="Times New Roman" w:hAnsi="Times New Roman"/>
                <w:sz w:val="20"/>
                <w:szCs w:val="22"/>
              </w:rPr>
              <w:t>以大数据、云计算、区块链、人工职能、物联网等新一代信息技术进行产业数</w:t>
            </w:r>
            <w:r w:rsidR="00BE3D85">
              <w:rPr>
                <w:rFonts w:ascii="Times New Roman" w:hAnsi="Times New Roman"/>
                <w:sz w:val="20"/>
                <w:szCs w:val="22"/>
              </w:rPr>
              <w:t>字化改造提升新经济、新动能、新业态的效果越好，企业创新潜力越强</w:t>
            </w:r>
            <w:r w:rsidR="00D85CE7">
              <w:rPr>
                <w:rFonts w:ascii="Times New Roman" w:hAnsi="Times New Roman" w:hint="eastAsia"/>
                <w:sz w:val="20"/>
                <w:szCs w:val="22"/>
              </w:rPr>
              <w:t>。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符合条件得满分，其他酌情给分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申报材料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br/>
              <w:t>2.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组织调查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C25D3A" w:rsidTr="004A6FB9">
        <w:trPr>
          <w:jc w:val="center"/>
        </w:trPr>
        <w:tc>
          <w:tcPr>
            <w:tcW w:w="8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bCs/>
              </w:rPr>
            </w:pPr>
            <w:r w:rsidRPr="00C25D3A">
              <w:rPr>
                <w:rFonts w:ascii="Times New Roman" w:hAnsi="Times New Roman"/>
                <w:bCs/>
              </w:rPr>
              <w:t>企业经济贡献</w:t>
            </w:r>
            <w:r w:rsidR="006E1493">
              <w:rPr>
                <w:rFonts w:ascii="Times New Roman" w:hAnsi="Times New Roman" w:hint="eastAsia"/>
                <w:bCs/>
              </w:rPr>
              <w:t>或招商引资业绩</w:t>
            </w:r>
            <w:r w:rsidRPr="00C25D3A">
              <w:rPr>
                <w:rFonts w:ascii="Times New Roman" w:hAnsi="Times New Roman"/>
                <w:bCs/>
              </w:rPr>
              <w:t>情况</w:t>
            </w:r>
          </w:p>
          <w:p w:rsidR="007F53A0" w:rsidRPr="00C25D3A" w:rsidRDefault="00C25D3A">
            <w:pPr>
              <w:jc w:val="center"/>
              <w:rPr>
                <w:rFonts w:ascii="Times New Roman" w:hAnsi="Times New Roman"/>
                <w:bCs/>
              </w:rPr>
            </w:pPr>
            <w:r w:rsidRPr="00C25D3A">
              <w:rPr>
                <w:rFonts w:ascii="Times New Roman" w:hAnsi="Times New Roman"/>
                <w:bCs/>
              </w:rPr>
              <w:t>（</w:t>
            </w:r>
            <w:r w:rsidR="004E243A">
              <w:rPr>
                <w:rFonts w:ascii="Times New Roman" w:hAnsi="Times New Roman"/>
                <w:bCs/>
              </w:rPr>
              <w:t>3</w:t>
            </w:r>
            <w:r w:rsidRPr="00C25D3A">
              <w:rPr>
                <w:rFonts w:ascii="Times New Roman" w:hAnsi="Times New Roman"/>
                <w:bCs/>
              </w:rPr>
              <w:t>0</w:t>
            </w:r>
            <w:r w:rsidRPr="00C25D3A">
              <w:rPr>
                <w:rFonts w:ascii="Times New Roman" w:hAnsi="Times New Roman"/>
                <w:bCs/>
              </w:rPr>
              <w:t>分）</w:t>
            </w:r>
          </w:p>
          <w:p w:rsidR="007F53A0" w:rsidRPr="00C25D3A" w:rsidRDefault="007F53A0">
            <w:pPr>
              <w:jc w:val="center"/>
              <w:rPr>
                <w:rFonts w:ascii="Times New Roman" w:hAnsi="Times New Roman"/>
                <w:bCs/>
                <w:color w:val="0000FF"/>
                <w:sz w:val="20"/>
                <w:szCs w:val="22"/>
              </w:rPr>
            </w:pPr>
          </w:p>
        </w:tc>
        <w:tc>
          <w:tcPr>
            <w:tcW w:w="7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经济贡献规模</w:t>
            </w:r>
          </w:p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（</w:t>
            </w:r>
            <w:r w:rsidR="004E243A">
              <w:rPr>
                <w:rFonts w:ascii="Times New Roman" w:hAnsi="Times New Roman"/>
                <w:sz w:val="20"/>
                <w:szCs w:val="22"/>
              </w:rPr>
              <w:t>10</w:t>
            </w:r>
            <w:r w:rsidRPr="00C25D3A">
              <w:rPr>
                <w:rFonts w:ascii="Times New Roman" w:hAnsi="Times New Roman"/>
                <w:sz w:val="20"/>
                <w:szCs w:val="22"/>
              </w:rPr>
              <w:t>分）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vAlign w:val="center"/>
          </w:tcPr>
          <w:p w:rsidR="007F53A0" w:rsidRPr="00C25D3A" w:rsidRDefault="004E243A" w:rsidP="008A1B2C">
            <w:pPr>
              <w:spacing w:beforeLines="20" w:before="62" w:afterLines="20" w:after="62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20"/>
                <w:szCs w:val="22"/>
              </w:rPr>
              <w:t>集团化企业年营业收入不低于</w:t>
            </w:r>
            <w:r w:rsidR="006E1493">
              <w:rPr>
                <w:rFonts w:ascii="Times New Roman" w:hAnsi="Times New Roman"/>
                <w:sz w:val="20"/>
                <w:szCs w:val="22"/>
              </w:rPr>
              <w:t>50</w:t>
            </w:r>
            <w:r>
              <w:rPr>
                <w:rFonts w:ascii="Times New Roman" w:hAnsi="Times New Roman" w:hint="eastAsia"/>
                <w:sz w:val="20"/>
                <w:szCs w:val="22"/>
              </w:rPr>
              <w:t>亿元；单个法人企业年营业收入不低于</w:t>
            </w:r>
            <w:r>
              <w:rPr>
                <w:rFonts w:ascii="Times New Roman" w:hAnsi="Times New Roman" w:hint="eastAsia"/>
                <w:sz w:val="20"/>
                <w:szCs w:val="22"/>
              </w:rPr>
              <w:t>3</w:t>
            </w:r>
            <w:r>
              <w:rPr>
                <w:rFonts w:ascii="Times New Roman" w:hAnsi="Times New Roman"/>
                <w:sz w:val="20"/>
                <w:szCs w:val="22"/>
              </w:rPr>
              <w:t>0</w:t>
            </w:r>
            <w:r>
              <w:rPr>
                <w:rFonts w:ascii="Times New Roman" w:hAnsi="Times New Roman" w:hint="eastAsia"/>
                <w:sz w:val="20"/>
                <w:szCs w:val="22"/>
              </w:rPr>
              <w:t>亿元</w:t>
            </w:r>
            <w:r w:rsidR="008A1B2C">
              <w:rPr>
                <w:rFonts w:ascii="Times New Roman" w:hAnsi="Times New Roman" w:hint="eastAsia"/>
                <w:sz w:val="20"/>
                <w:szCs w:val="22"/>
              </w:rPr>
              <w:t>；或当年</w:t>
            </w:r>
            <w:r w:rsidR="006E1493">
              <w:rPr>
                <w:rFonts w:ascii="Times New Roman" w:hAnsi="Times New Roman" w:hint="eastAsia"/>
                <w:sz w:val="20"/>
                <w:szCs w:val="22"/>
              </w:rPr>
              <w:t>招商引资签约单项投资额或</w:t>
            </w:r>
            <w:r w:rsidR="008A1B2C">
              <w:rPr>
                <w:rFonts w:ascii="Times New Roman" w:hAnsi="Times New Roman" w:hint="eastAsia"/>
                <w:sz w:val="20"/>
                <w:szCs w:val="22"/>
              </w:rPr>
              <w:t>新开工单个产业项目投资额不低于</w:t>
            </w:r>
            <w:r w:rsidR="008A1B2C">
              <w:rPr>
                <w:rFonts w:ascii="Times New Roman" w:hAnsi="Times New Roman"/>
                <w:sz w:val="20"/>
                <w:szCs w:val="22"/>
              </w:rPr>
              <w:t>5</w:t>
            </w:r>
            <w:r w:rsidR="006E1493">
              <w:rPr>
                <w:rFonts w:ascii="Times New Roman" w:hAnsi="Times New Roman"/>
                <w:sz w:val="20"/>
                <w:szCs w:val="22"/>
              </w:rPr>
              <w:t>0</w:t>
            </w:r>
            <w:r w:rsidR="008A1B2C">
              <w:rPr>
                <w:rFonts w:ascii="Times New Roman" w:hAnsi="Times New Roman" w:hint="eastAsia"/>
                <w:sz w:val="20"/>
                <w:szCs w:val="22"/>
              </w:rPr>
              <w:t>亿元。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符合条件得满分，其他酌情给分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申报材料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br/>
              <w:t>2.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组织调查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C25D3A" w:rsidTr="004A6FB9">
        <w:trPr>
          <w:jc w:val="center"/>
        </w:trPr>
        <w:tc>
          <w:tcPr>
            <w:tcW w:w="80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</w:pPr>
          </w:p>
        </w:tc>
        <w:tc>
          <w:tcPr>
            <w:tcW w:w="7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经济贡献效率</w:t>
            </w:r>
          </w:p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（</w:t>
            </w:r>
            <w:r w:rsidR="004E243A">
              <w:rPr>
                <w:rFonts w:ascii="Times New Roman" w:hAnsi="Times New Roman" w:hint="eastAsia"/>
                <w:sz w:val="20"/>
                <w:szCs w:val="22"/>
              </w:rPr>
              <w:t>1</w:t>
            </w:r>
            <w:r w:rsidR="004E243A">
              <w:rPr>
                <w:rFonts w:ascii="Times New Roman" w:hAnsi="Times New Roman"/>
                <w:sz w:val="20"/>
                <w:szCs w:val="22"/>
              </w:rPr>
              <w:t>0</w:t>
            </w:r>
            <w:r w:rsidRPr="00C25D3A">
              <w:rPr>
                <w:rFonts w:ascii="Times New Roman" w:hAnsi="Times New Roman"/>
                <w:sz w:val="20"/>
                <w:szCs w:val="22"/>
              </w:rPr>
              <w:t>分）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vAlign w:val="center"/>
          </w:tcPr>
          <w:p w:rsidR="007F53A0" w:rsidRPr="00C25D3A" w:rsidRDefault="00A50390">
            <w:pPr>
              <w:spacing w:beforeLines="20" w:before="62" w:afterLines="20" w:after="62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总资产报酬率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较高（</w:t>
            </w:r>
            <w:r w:rsidR="00C25D3A"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总资产报酬率</w:t>
            </w:r>
            <w:r w:rsidR="00C25D3A"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=</w:t>
            </w:r>
            <w:r w:rsidR="00C25D3A"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税后利润</w:t>
            </w:r>
            <w:r w:rsidR="00C25D3A"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/</w:t>
            </w:r>
            <w:r w:rsidR="00BE3D85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总资产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）；或</w:t>
            </w:r>
            <w:r w:rsidRPr="009644D5">
              <w:rPr>
                <w:rFonts w:ascii="Times New Roman" w:hAnsi="Times New Roman"/>
                <w:szCs w:val="21"/>
              </w:rPr>
              <w:t>纳税额在本市排名前</w:t>
            </w:r>
            <w:r w:rsidRPr="009644D5">
              <w:rPr>
                <w:rFonts w:ascii="Times New Roman" w:hAnsi="Times New Roman"/>
                <w:szCs w:val="21"/>
              </w:rPr>
              <w:t>100</w:t>
            </w:r>
            <w:r w:rsidRPr="009644D5">
              <w:rPr>
                <w:rFonts w:ascii="Times New Roman" w:hAnsi="Times New Roman"/>
                <w:szCs w:val="21"/>
              </w:rPr>
              <w:t>位次或纳税额近三年连续增长不低于</w:t>
            </w:r>
            <w:r w:rsidRPr="009644D5">
              <w:rPr>
                <w:rFonts w:ascii="Times New Roman" w:hAnsi="Times New Roman"/>
                <w:szCs w:val="21"/>
              </w:rPr>
              <w:t>15%</w:t>
            </w:r>
            <w:r w:rsidRPr="009644D5">
              <w:rPr>
                <w:rFonts w:ascii="Times New Roman" w:hAnsi="Times New Roman"/>
                <w:szCs w:val="21"/>
              </w:rPr>
              <w:t>。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7F53A0" w:rsidRPr="00C25D3A" w:rsidRDefault="00A50390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总资产报酬率</w:t>
            </w:r>
            <w:r w:rsidR="00C25D3A"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高于上年度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或纳税情况满足条件的</w:t>
            </w:r>
            <w:r w:rsidR="00C25D3A"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满</w:t>
            </w:r>
            <w:r w:rsidR="00C25D3A"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分；持平或更低酌情扣分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财务报表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 w:rsidR="008A1B2C" w:rsidRDefault="008A1B2C" w:rsidP="008A1B2C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8A1B2C" w:rsidRPr="00C25D3A" w:rsidRDefault="008A1B2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C25D3A" w:rsidTr="004A6FB9">
        <w:trPr>
          <w:jc w:val="center"/>
        </w:trPr>
        <w:tc>
          <w:tcPr>
            <w:tcW w:w="80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</w:pPr>
          </w:p>
        </w:tc>
        <w:tc>
          <w:tcPr>
            <w:tcW w:w="7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经济贡献潜力</w:t>
            </w:r>
          </w:p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（</w:t>
            </w:r>
            <w:r w:rsidRPr="00C25D3A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10</w:t>
            </w:r>
            <w:r w:rsidRPr="00C25D3A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分）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vAlign w:val="center"/>
          </w:tcPr>
          <w:p w:rsidR="007F53A0" w:rsidRPr="00C25D3A" w:rsidRDefault="00BE3D85">
            <w:pPr>
              <w:spacing w:beforeLines="20" w:before="62" w:afterLines="20" w:after="62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企业是否属于朝阳性行业；人员凝聚力；核心技术竞争力等</w:t>
            </w:r>
            <w:r w:rsidR="00D85CE7">
              <w:rPr>
                <w:rFonts w:ascii="Times New Roman" w:hAnsi="Times New Roman" w:hint="eastAsia"/>
                <w:sz w:val="20"/>
                <w:szCs w:val="22"/>
              </w:rPr>
              <w:t>。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符合条件得满分，其他酌情给分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申报材料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br/>
              <w:t>2.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组织调查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C25D3A" w:rsidTr="004A6FB9">
        <w:trPr>
          <w:trHeight w:val="624"/>
          <w:jc w:val="center"/>
        </w:trPr>
        <w:tc>
          <w:tcPr>
            <w:tcW w:w="8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bCs/>
              </w:rPr>
            </w:pPr>
            <w:r w:rsidRPr="00C25D3A">
              <w:rPr>
                <w:rFonts w:ascii="Times New Roman" w:hAnsi="Times New Roman"/>
                <w:bCs/>
              </w:rPr>
              <w:t>企业社会贡献情况</w:t>
            </w:r>
          </w:p>
          <w:p w:rsidR="007F53A0" w:rsidRPr="00C25D3A" w:rsidRDefault="00C25D3A">
            <w:pPr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C25D3A">
              <w:rPr>
                <w:rFonts w:ascii="Times New Roman" w:hAnsi="Times New Roman"/>
                <w:bCs/>
              </w:rPr>
              <w:t>（</w:t>
            </w:r>
            <w:r w:rsidRPr="00C25D3A">
              <w:rPr>
                <w:rFonts w:ascii="Times New Roman" w:hAnsi="Times New Roman"/>
                <w:bCs/>
              </w:rPr>
              <w:t>20</w:t>
            </w:r>
            <w:r w:rsidRPr="00C25D3A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7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就业贡献</w:t>
            </w:r>
          </w:p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（</w:t>
            </w:r>
            <w:r w:rsidRPr="00C25D3A">
              <w:rPr>
                <w:rFonts w:ascii="Times New Roman" w:hAnsi="Times New Roman"/>
                <w:sz w:val="20"/>
                <w:szCs w:val="22"/>
              </w:rPr>
              <w:t>1</w:t>
            </w:r>
            <w:r w:rsidR="004E243A">
              <w:rPr>
                <w:rFonts w:ascii="Times New Roman" w:hAnsi="Times New Roman"/>
                <w:sz w:val="20"/>
                <w:szCs w:val="22"/>
              </w:rPr>
              <w:t>5</w:t>
            </w:r>
            <w:r w:rsidRPr="00C25D3A">
              <w:rPr>
                <w:rFonts w:ascii="Times New Roman" w:hAnsi="Times New Roman"/>
                <w:sz w:val="20"/>
                <w:szCs w:val="22"/>
              </w:rPr>
              <w:t>分）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vAlign w:val="center"/>
          </w:tcPr>
          <w:p w:rsidR="007F53A0" w:rsidRPr="00C25D3A" w:rsidRDefault="00BE3D85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吸收劳动就业规模大、增长快</w:t>
            </w:r>
            <w:r w:rsidR="004E243A">
              <w:rPr>
                <w:rFonts w:ascii="Times New Roman" w:hAnsi="Times New Roman" w:hint="eastAsia"/>
                <w:sz w:val="20"/>
                <w:szCs w:val="22"/>
              </w:rPr>
              <w:t>，老企业员工数不少于</w:t>
            </w:r>
            <w:r w:rsidR="004E243A">
              <w:rPr>
                <w:rFonts w:ascii="Times New Roman" w:hAnsi="Times New Roman" w:hint="eastAsia"/>
                <w:sz w:val="20"/>
                <w:szCs w:val="22"/>
              </w:rPr>
              <w:t>5</w:t>
            </w:r>
            <w:r w:rsidR="004E243A">
              <w:rPr>
                <w:rFonts w:ascii="Times New Roman" w:hAnsi="Times New Roman"/>
                <w:sz w:val="20"/>
                <w:szCs w:val="22"/>
              </w:rPr>
              <w:t>00</w:t>
            </w:r>
            <w:r w:rsidR="004E243A">
              <w:rPr>
                <w:rFonts w:ascii="Times New Roman" w:hAnsi="Times New Roman" w:hint="eastAsia"/>
                <w:sz w:val="20"/>
                <w:szCs w:val="22"/>
              </w:rPr>
              <w:t>人，新创企业员工数不少于</w:t>
            </w:r>
            <w:r w:rsidR="004E243A">
              <w:rPr>
                <w:rFonts w:ascii="Times New Roman" w:hAnsi="Times New Roman" w:hint="eastAsia"/>
                <w:sz w:val="20"/>
                <w:szCs w:val="22"/>
              </w:rPr>
              <w:t>2</w:t>
            </w:r>
            <w:r w:rsidR="004E243A">
              <w:rPr>
                <w:rFonts w:ascii="Times New Roman" w:hAnsi="Times New Roman"/>
                <w:sz w:val="20"/>
                <w:szCs w:val="22"/>
              </w:rPr>
              <w:t>00</w:t>
            </w:r>
            <w:r w:rsidR="004E243A">
              <w:rPr>
                <w:rFonts w:ascii="Times New Roman" w:hAnsi="Times New Roman" w:hint="eastAsia"/>
                <w:sz w:val="20"/>
                <w:szCs w:val="22"/>
              </w:rPr>
              <w:t>人</w:t>
            </w:r>
            <w:r w:rsidR="00A50390">
              <w:rPr>
                <w:rFonts w:ascii="Times New Roman" w:hAnsi="Times New Roman" w:hint="eastAsia"/>
                <w:sz w:val="20"/>
                <w:szCs w:val="22"/>
              </w:rPr>
              <w:t>；或新增就业人数不低于</w:t>
            </w:r>
            <w:r w:rsidR="006E1493">
              <w:rPr>
                <w:rFonts w:ascii="Times New Roman" w:hAnsi="Times New Roman"/>
                <w:sz w:val="20"/>
                <w:szCs w:val="22"/>
              </w:rPr>
              <w:t>2</w:t>
            </w:r>
            <w:r w:rsidR="00A50390">
              <w:rPr>
                <w:rFonts w:ascii="Times New Roman" w:hAnsi="Times New Roman"/>
                <w:sz w:val="20"/>
                <w:szCs w:val="22"/>
              </w:rPr>
              <w:t>00</w:t>
            </w:r>
            <w:r w:rsidR="00A50390">
              <w:rPr>
                <w:rFonts w:ascii="Times New Roman" w:hAnsi="Times New Roman" w:hint="eastAsia"/>
                <w:sz w:val="20"/>
                <w:szCs w:val="22"/>
              </w:rPr>
              <w:t>人。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符合条件得满分，其他酌情给分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申报材料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C25D3A" w:rsidTr="004A6FB9">
        <w:trPr>
          <w:jc w:val="center"/>
        </w:trPr>
        <w:tc>
          <w:tcPr>
            <w:tcW w:w="80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7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sz w:val="20"/>
                <w:szCs w:val="22"/>
              </w:rPr>
              <w:t>社会影响</w:t>
            </w:r>
          </w:p>
          <w:p w:rsidR="007F53A0" w:rsidRPr="00C25D3A" w:rsidRDefault="00C25D3A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（</w:t>
            </w:r>
            <w:r w:rsidR="004E243A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5</w:t>
            </w:r>
            <w:r w:rsidRPr="00C25D3A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分）</w:t>
            </w:r>
          </w:p>
        </w:tc>
        <w:tc>
          <w:tcPr>
            <w:tcW w:w="1918" w:type="pct"/>
            <w:tcBorders>
              <w:tl2br w:val="nil"/>
              <w:tr2bl w:val="nil"/>
            </w:tcBorders>
            <w:vAlign w:val="center"/>
          </w:tcPr>
          <w:p w:rsidR="007F53A0" w:rsidRPr="00C25D3A" w:rsidRDefault="00BE3D85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在满足企业或居民消费需求、广泛吸引社会公众关注等方面影响较大</w:t>
            </w:r>
            <w:r w:rsidR="00D85CE7">
              <w:rPr>
                <w:rFonts w:ascii="Times New Roman" w:hAnsi="Times New Roman" w:hint="eastAsia"/>
                <w:sz w:val="20"/>
                <w:szCs w:val="22"/>
              </w:rPr>
              <w:t>。</w:t>
            </w:r>
          </w:p>
        </w:tc>
        <w:tc>
          <w:tcPr>
            <w:tcW w:w="652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符合条件得满分，其他酌情给分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:rsidR="007F53A0" w:rsidRPr="00C25D3A" w:rsidRDefault="00C25D3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申报材料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br/>
              <w:t>2.</w:t>
            </w:r>
            <w:r w:rsidRPr="00C25D3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组织调查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 w:rsidR="007F53A0" w:rsidRPr="00C25D3A" w:rsidRDefault="007F53A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A6FB9" w:rsidRPr="00C25D3A" w:rsidTr="004A6FB9">
        <w:trPr>
          <w:jc w:val="center"/>
        </w:trPr>
        <w:tc>
          <w:tcPr>
            <w:tcW w:w="1530" w:type="pct"/>
            <w:gridSpan w:val="2"/>
            <w:tcBorders>
              <w:tl2br w:val="nil"/>
              <w:tr2bl w:val="nil"/>
            </w:tcBorders>
            <w:vAlign w:val="center"/>
          </w:tcPr>
          <w:p w:rsidR="004A6FB9" w:rsidRPr="00C25D3A" w:rsidRDefault="004A6FB9" w:rsidP="004A6FB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2"/>
              </w:rPr>
              <w:t>总体评价</w:t>
            </w:r>
          </w:p>
        </w:tc>
        <w:tc>
          <w:tcPr>
            <w:tcW w:w="3095" w:type="pct"/>
            <w:gridSpan w:val="3"/>
            <w:tcBorders>
              <w:tl2br w:val="nil"/>
              <w:tr2bl w:val="nil"/>
            </w:tcBorders>
            <w:vAlign w:val="center"/>
          </w:tcPr>
          <w:p w:rsidR="004A6FB9" w:rsidRPr="00C25D3A" w:rsidRDefault="004A6FB9" w:rsidP="004A6FB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                                                                         </w:t>
            </w:r>
            <w:r w:rsidRPr="00C25D3A">
              <w:rPr>
                <w:rFonts w:ascii="Times New Roman" w:hAnsi="Times New Roman"/>
                <w:b/>
                <w:bCs/>
                <w:sz w:val="20"/>
                <w:szCs w:val="22"/>
              </w:rPr>
              <w:t>评分合计</w:t>
            </w:r>
          </w:p>
        </w:tc>
        <w:tc>
          <w:tcPr>
            <w:tcW w:w="375" w:type="pct"/>
            <w:tcBorders>
              <w:tl2br w:val="nil"/>
              <w:tr2bl w:val="nil"/>
            </w:tcBorders>
            <w:vAlign w:val="center"/>
          </w:tcPr>
          <w:p w:rsidR="004A6FB9" w:rsidRPr="00C25D3A" w:rsidRDefault="004A6FB9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C25D3A" w:rsidRPr="00C25D3A" w:rsidRDefault="00C25D3A">
      <w:pPr>
        <w:rPr>
          <w:rFonts w:ascii="Times New Roman" w:hAnsi="Times New Roman"/>
        </w:rPr>
      </w:pPr>
    </w:p>
    <w:sectPr w:rsidR="00C25D3A" w:rsidRPr="00C25D3A" w:rsidSect="0054501B">
      <w:pgSz w:w="16838" w:h="11906" w:orient="landscape"/>
      <w:pgMar w:top="556" w:right="1213" w:bottom="556" w:left="121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CB" w:rsidRDefault="00004ACB" w:rsidP="004A6FB9">
      <w:r>
        <w:separator/>
      </w:r>
    </w:p>
  </w:endnote>
  <w:endnote w:type="continuationSeparator" w:id="0">
    <w:p w:rsidR="00004ACB" w:rsidRDefault="00004ACB" w:rsidP="004A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CB" w:rsidRDefault="00004ACB" w:rsidP="004A6FB9">
      <w:r>
        <w:separator/>
      </w:r>
    </w:p>
  </w:footnote>
  <w:footnote w:type="continuationSeparator" w:id="0">
    <w:p w:rsidR="00004ACB" w:rsidRDefault="00004ACB" w:rsidP="004A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ZjNDVkNTAzYzFkYWZmNjU3YmIyZTJkNDhiOTY0OWYifQ=="/>
  </w:docVars>
  <w:rsids>
    <w:rsidRoot w:val="49A7656C"/>
    <w:rsid w:val="00004ACB"/>
    <w:rsid w:val="000C2E10"/>
    <w:rsid w:val="00235408"/>
    <w:rsid w:val="002E1A39"/>
    <w:rsid w:val="003D3939"/>
    <w:rsid w:val="004A6FB9"/>
    <w:rsid w:val="004E243A"/>
    <w:rsid w:val="0054501B"/>
    <w:rsid w:val="006E1493"/>
    <w:rsid w:val="007C21F3"/>
    <w:rsid w:val="007F53A0"/>
    <w:rsid w:val="008A1B2C"/>
    <w:rsid w:val="00A50390"/>
    <w:rsid w:val="00AE09AB"/>
    <w:rsid w:val="00BE3D85"/>
    <w:rsid w:val="00C25D3A"/>
    <w:rsid w:val="00C448A0"/>
    <w:rsid w:val="00C81A17"/>
    <w:rsid w:val="00C96D4E"/>
    <w:rsid w:val="00D85933"/>
    <w:rsid w:val="00D85CE7"/>
    <w:rsid w:val="00DA673F"/>
    <w:rsid w:val="00E22961"/>
    <w:rsid w:val="00F2672C"/>
    <w:rsid w:val="00F525BB"/>
    <w:rsid w:val="01C64238"/>
    <w:rsid w:val="03086E1E"/>
    <w:rsid w:val="09061CDB"/>
    <w:rsid w:val="0AA62962"/>
    <w:rsid w:val="26A77AB0"/>
    <w:rsid w:val="31BA7455"/>
    <w:rsid w:val="328B0FAD"/>
    <w:rsid w:val="351B7E07"/>
    <w:rsid w:val="36413DA4"/>
    <w:rsid w:val="3B762441"/>
    <w:rsid w:val="3D1D73D6"/>
    <w:rsid w:val="3D534F9C"/>
    <w:rsid w:val="44D56246"/>
    <w:rsid w:val="49A7656C"/>
    <w:rsid w:val="4EA54365"/>
    <w:rsid w:val="525807EF"/>
    <w:rsid w:val="54A31011"/>
    <w:rsid w:val="5AC32886"/>
    <w:rsid w:val="5B31329E"/>
    <w:rsid w:val="617C70FB"/>
    <w:rsid w:val="63DC5CA7"/>
    <w:rsid w:val="64B86812"/>
    <w:rsid w:val="68E342EC"/>
    <w:rsid w:val="69E44A75"/>
    <w:rsid w:val="7462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DA723"/>
  <w15:docId w15:val="{A9822EC7-45E3-40E4-A980-AF5D0F9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4A6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A6FB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4A6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A6FB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</dc:creator>
  <cp:lastModifiedBy>xuguojun </cp:lastModifiedBy>
  <cp:revision>2</cp:revision>
  <dcterms:created xsi:type="dcterms:W3CDTF">2023-02-16T12:28:00Z</dcterms:created>
  <dcterms:modified xsi:type="dcterms:W3CDTF">2023-02-16T12:28:00Z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84F4AAE0B7AC474292A69EA83BFB2AA4</vt:lpwstr>
  </property>
</Properties>
</file>